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CE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30AA">
        <w:rPr>
          <w:rFonts w:asciiTheme="majorHAnsi" w:hAnsiTheme="majorHAnsi" w:cstheme="majorHAnsi"/>
          <w:b/>
          <w:sz w:val="24"/>
          <w:szCs w:val="24"/>
        </w:rPr>
        <w:t>Wayne County Public Health Board of Health Meeting</w:t>
      </w:r>
    </w:p>
    <w:p w:rsid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F3671F">
        <w:rPr>
          <w:rFonts w:asciiTheme="majorHAnsi" w:hAnsiTheme="majorHAnsi" w:cstheme="majorHAnsi"/>
          <w:b/>
          <w:color w:val="FF0000"/>
          <w:sz w:val="24"/>
          <w:szCs w:val="24"/>
        </w:rPr>
        <w:t>January 20</w:t>
      </w:r>
      <w:r w:rsidR="00AC0E3A">
        <w:rPr>
          <w:rFonts w:asciiTheme="majorHAnsi" w:hAnsiTheme="majorHAnsi" w:cstheme="majorHAnsi"/>
          <w:b/>
          <w:color w:val="FF0000"/>
          <w:sz w:val="24"/>
          <w:szCs w:val="24"/>
        </w:rPr>
        <w:t>,</w:t>
      </w:r>
      <w:r w:rsidR="00F3671F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2021</w:t>
      </w:r>
    </w:p>
    <w:p w:rsidR="00DA30AA" w:rsidRDefault="005C031A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Courthouse-Downstairs Conference Room</w:t>
      </w:r>
    </w:p>
    <w:p w:rsid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DA30AA">
        <w:rPr>
          <w:rFonts w:asciiTheme="majorHAnsi" w:hAnsiTheme="majorHAnsi" w:cstheme="majorHAnsi"/>
          <w:b/>
          <w:color w:val="0070C0"/>
          <w:sz w:val="24"/>
          <w:szCs w:val="24"/>
        </w:rPr>
        <w:t>AGENDA</w:t>
      </w:r>
    </w:p>
    <w:p w:rsidR="004C4280" w:rsidRP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8:30 am</w:t>
      </w:r>
    </w:p>
    <w:p w:rsidR="00DA30AA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:rsidR="00DA30AA" w:rsidRDefault="00DA30AA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Call the meeting to Order</w:t>
      </w:r>
    </w:p>
    <w:p w:rsidR="00DA30AA" w:rsidRDefault="00950701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Agenda</w:t>
      </w:r>
    </w:p>
    <w:p w:rsidR="00950701" w:rsidRDefault="00950701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Minutes </w:t>
      </w:r>
      <w:r w:rsidR="00DE24EB">
        <w:rPr>
          <w:rFonts w:asciiTheme="majorHAnsi" w:hAnsiTheme="majorHAnsi" w:cstheme="majorHAnsi"/>
          <w:sz w:val="24"/>
          <w:szCs w:val="24"/>
        </w:rPr>
        <w:t>December 2, 2020</w:t>
      </w:r>
    </w:p>
    <w:p w:rsidR="00DA30AA" w:rsidRDefault="00DA30AA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50701">
        <w:rPr>
          <w:rFonts w:asciiTheme="majorHAnsi" w:hAnsiTheme="majorHAnsi" w:cstheme="majorHAnsi"/>
          <w:sz w:val="24"/>
          <w:szCs w:val="24"/>
        </w:rPr>
        <w:t>Approve Consent Agenda</w:t>
      </w:r>
    </w:p>
    <w:p w:rsidR="00DB1D48" w:rsidRDefault="00DA30AA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A48D2">
        <w:rPr>
          <w:rFonts w:asciiTheme="majorHAnsi" w:hAnsiTheme="majorHAnsi" w:cstheme="majorHAnsi"/>
          <w:b/>
          <w:sz w:val="24"/>
          <w:szCs w:val="24"/>
          <w:u w:val="single"/>
        </w:rPr>
        <w:t xml:space="preserve">Policies with No Changes:  </w:t>
      </w:r>
    </w:p>
    <w:p w:rsidR="009C5174" w:rsidRPr="00744EAB" w:rsidRDefault="00DE24EB" w:rsidP="00744EAB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744EAB">
        <w:rPr>
          <w:rFonts w:asciiTheme="majorHAnsi" w:hAnsiTheme="majorHAnsi" w:cstheme="majorHAnsi"/>
          <w:b/>
          <w:sz w:val="24"/>
          <w:szCs w:val="24"/>
          <w:u w:val="single"/>
        </w:rPr>
        <w:t>December 2020</w:t>
      </w:r>
      <w:r w:rsidR="009C5174" w:rsidRPr="00744EAB">
        <w:rPr>
          <w:rFonts w:asciiTheme="majorHAnsi" w:hAnsiTheme="majorHAnsi" w:cstheme="majorHAnsi"/>
          <w:b/>
          <w:sz w:val="24"/>
          <w:szCs w:val="24"/>
          <w:u w:val="single"/>
        </w:rPr>
        <w:t xml:space="preserve">:  </w:t>
      </w:r>
      <w:r w:rsidRPr="00744EAB">
        <w:rPr>
          <w:rFonts w:asciiTheme="majorHAnsi" w:hAnsiTheme="majorHAnsi" w:cstheme="majorHAnsi"/>
          <w:sz w:val="24"/>
          <w:szCs w:val="24"/>
        </w:rPr>
        <w:t>IV Therapy policies, Admit, Transfer and Discharge Policy, Patient Bill of Rights</w:t>
      </w:r>
    </w:p>
    <w:p w:rsidR="009C5174" w:rsidRPr="00744EAB" w:rsidRDefault="00DE24EB" w:rsidP="00744EAB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744EAB">
        <w:rPr>
          <w:rFonts w:asciiTheme="majorHAnsi" w:hAnsiTheme="majorHAnsi" w:cstheme="majorHAnsi"/>
          <w:b/>
          <w:sz w:val="24"/>
          <w:szCs w:val="24"/>
          <w:u w:val="single"/>
        </w:rPr>
        <w:t>January 2021:</w:t>
      </w:r>
      <w:r w:rsidR="00AC0E3A" w:rsidRPr="00744EAB">
        <w:rPr>
          <w:rFonts w:asciiTheme="majorHAnsi" w:hAnsiTheme="majorHAnsi" w:cstheme="majorHAnsi"/>
          <w:b/>
          <w:sz w:val="24"/>
          <w:szCs w:val="24"/>
          <w:u w:val="single"/>
        </w:rPr>
        <w:t xml:space="preserve">  </w:t>
      </w:r>
      <w:r w:rsidR="003353F7" w:rsidRPr="00744EAB">
        <w:rPr>
          <w:rFonts w:asciiTheme="majorHAnsi" w:hAnsiTheme="majorHAnsi" w:cstheme="majorHAnsi"/>
          <w:sz w:val="24"/>
          <w:szCs w:val="24"/>
        </w:rPr>
        <w:t>Agency Philosophy, Board Members Code of Ethics, Conflict of Interest Statement, Mission Statement, Table of Orders-DIA-Home Care only, Table of Orders and Wayne County History</w:t>
      </w:r>
    </w:p>
    <w:p w:rsidR="00DA30AA" w:rsidRPr="00744EAB" w:rsidRDefault="00744EAB" w:rsidP="00744EAB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4EAB">
        <w:rPr>
          <w:rFonts w:asciiTheme="majorHAnsi" w:hAnsiTheme="majorHAnsi" w:cstheme="majorHAnsi"/>
          <w:b/>
          <w:sz w:val="24"/>
          <w:szCs w:val="24"/>
          <w:u w:val="single"/>
        </w:rPr>
        <w:t>Revised Policies:  Governing Body By-Laws—what is printed in red ink is change</w:t>
      </w:r>
    </w:p>
    <w:p w:rsidR="00744EAB" w:rsidRDefault="00744EAB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744EAB" w:rsidRPr="00744EAB" w:rsidRDefault="00744EAB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</w:rPr>
      </w:pPr>
      <w:r w:rsidRPr="00744EAB">
        <w:rPr>
          <w:rFonts w:asciiTheme="majorHAnsi" w:hAnsiTheme="majorHAnsi" w:cstheme="majorHAnsi"/>
          <w:b/>
          <w:sz w:val="24"/>
          <w:szCs w:val="24"/>
        </w:rPr>
        <w:t>WIC, I</w:t>
      </w:r>
      <w:r>
        <w:rPr>
          <w:rFonts w:asciiTheme="majorHAnsi" w:hAnsiTheme="majorHAnsi" w:cstheme="majorHAnsi"/>
          <w:b/>
          <w:sz w:val="24"/>
          <w:szCs w:val="24"/>
        </w:rPr>
        <w:t>-</w:t>
      </w:r>
      <w:r w:rsidRPr="00744EAB">
        <w:rPr>
          <w:rFonts w:asciiTheme="majorHAnsi" w:hAnsiTheme="majorHAnsi" w:cstheme="majorHAnsi"/>
          <w:b/>
          <w:sz w:val="24"/>
          <w:szCs w:val="24"/>
        </w:rPr>
        <w:t>Smile and MCH reports 1</w:t>
      </w:r>
      <w:r w:rsidRPr="00744EAB">
        <w:rPr>
          <w:rFonts w:asciiTheme="majorHAnsi" w:hAnsiTheme="majorHAnsi" w:cstheme="majorHAnsi"/>
          <w:b/>
          <w:sz w:val="24"/>
          <w:szCs w:val="24"/>
          <w:vertAlign w:val="superscript"/>
        </w:rPr>
        <w:t>st</w:t>
      </w:r>
      <w:r w:rsidRPr="00744EAB">
        <w:rPr>
          <w:rFonts w:asciiTheme="majorHAnsi" w:hAnsiTheme="majorHAnsi" w:cstheme="majorHAnsi"/>
          <w:b/>
          <w:sz w:val="24"/>
          <w:szCs w:val="24"/>
        </w:rPr>
        <w:t xml:space="preserve"> quarter</w:t>
      </w:r>
    </w:p>
    <w:p w:rsidR="004E658F" w:rsidRPr="00FA48D2" w:rsidRDefault="004E658F" w:rsidP="008A585E">
      <w:pPr>
        <w:spacing w:after="0"/>
        <w:ind w:firstLine="72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993F13" w:rsidRPr="00DB1D48" w:rsidRDefault="0092747A" w:rsidP="00DB1D48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DB1D48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Environmental Health </w:t>
      </w:r>
      <w:r w:rsidR="00201E88" w:rsidRPr="00DB1D48">
        <w:rPr>
          <w:rFonts w:asciiTheme="majorHAnsi" w:hAnsiTheme="majorHAnsi" w:cstheme="majorHAnsi"/>
          <w:b/>
          <w:color w:val="FF0000"/>
          <w:sz w:val="24"/>
          <w:szCs w:val="24"/>
        </w:rPr>
        <w:t>Agenda</w:t>
      </w:r>
    </w:p>
    <w:p w:rsidR="00201E88" w:rsidRDefault="00201E88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01E88">
        <w:rPr>
          <w:rFonts w:asciiTheme="majorHAnsi" w:hAnsiTheme="majorHAnsi" w:cstheme="majorHAnsi"/>
          <w:sz w:val="24"/>
          <w:szCs w:val="24"/>
        </w:rPr>
        <w:t>Data Report</w:t>
      </w:r>
    </w:p>
    <w:p w:rsidR="00055D01" w:rsidRDefault="00055D01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Financials</w:t>
      </w:r>
      <w:r w:rsidR="00744EAB">
        <w:rPr>
          <w:rFonts w:asciiTheme="majorHAnsi" w:hAnsiTheme="majorHAnsi" w:cstheme="majorHAnsi"/>
          <w:sz w:val="24"/>
          <w:szCs w:val="24"/>
        </w:rPr>
        <w:t>-20/21</w:t>
      </w:r>
    </w:p>
    <w:p w:rsidR="00744EAB" w:rsidRDefault="00744EAB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Budget0Fy 21/22</w:t>
      </w:r>
    </w:p>
    <w:p w:rsidR="00AC0E3A" w:rsidRPr="00201E88" w:rsidRDefault="00744EAB" w:rsidP="00201E88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Contractors</w:t>
      </w:r>
    </w:p>
    <w:p w:rsidR="00CF3631" w:rsidRDefault="00201E88" w:rsidP="004D2B12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201E88">
        <w:rPr>
          <w:rFonts w:asciiTheme="majorHAnsi" w:hAnsiTheme="majorHAnsi" w:cstheme="majorHAnsi"/>
          <w:sz w:val="24"/>
          <w:szCs w:val="24"/>
        </w:rPr>
        <w:t>Other questions and discussions</w:t>
      </w:r>
    </w:p>
    <w:p w:rsidR="005C031A" w:rsidRDefault="005C031A" w:rsidP="005C031A">
      <w:pPr>
        <w:pStyle w:val="ListParagraph"/>
        <w:spacing w:after="0"/>
        <w:ind w:left="1080"/>
        <w:rPr>
          <w:rFonts w:asciiTheme="majorHAnsi" w:hAnsiTheme="majorHAnsi" w:cstheme="majorHAnsi"/>
          <w:sz w:val="24"/>
          <w:szCs w:val="24"/>
        </w:rPr>
      </w:pPr>
    </w:p>
    <w:p w:rsidR="00CF3631" w:rsidRDefault="00CF3631" w:rsidP="00CF3631">
      <w:pPr>
        <w:spacing w:after="0"/>
        <w:rPr>
          <w:rFonts w:asciiTheme="majorHAnsi" w:hAnsiTheme="majorHAnsi" w:cstheme="majorHAnsi"/>
          <w:b/>
          <w:color w:val="C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5C031A">
        <w:rPr>
          <w:rFonts w:asciiTheme="majorHAnsi" w:hAnsiTheme="majorHAnsi" w:cstheme="majorHAnsi"/>
          <w:sz w:val="24"/>
          <w:szCs w:val="24"/>
        </w:rPr>
        <w:t xml:space="preserve">  </w:t>
      </w:r>
      <w:r w:rsidR="00DB1D48">
        <w:rPr>
          <w:rFonts w:asciiTheme="majorHAnsi" w:hAnsiTheme="majorHAnsi" w:cstheme="majorHAnsi"/>
          <w:sz w:val="24"/>
          <w:szCs w:val="24"/>
        </w:rPr>
        <w:t>8</w:t>
      </w:r>
      <w:r w:rsidRPr="00CF3631">
        <w:rPr>
          <w:rFonts w:asciiTheme="majorHAnsi" w:hAnsiTheme="majorHAnsi" w:cstheme="majorHAnsi"/>
          <w:sz w:val="24"/>
          <w:szCs w:val="24"/>
        </w:rPr>
        <w:t xml:space="preserve">. </w:t>
      </w:r>
      <w:r w:rsidR="00031469">
        <w:rPr>
          <w:rFonts w:asciiTheme="majorHAnsi" w:hAnsiTheme="majorHAnsi" w:cstheme="majorHAnsi"/>
          <w:sz w:val="24"/>
          <w:szCs w:val="24"/>
        </w:rPr>
        <w:t xml:space="preserve">PH </w:t>
      </w:r>
      <w:r w:rsidR="00DB1D48">
        <w:rPr>
          <w:rFonts w:asciiTheme="majorHAnsi" w:hAnsiTheme="majorHAnsi" w:cstheme="majorHAnsi"/>
          <w:sz w:val="24"/>
          <w:szCs w:val="24"/>
        </w:rPr>
        <w:t xml:space="preserve"> Financial—</w:t>
      </w:r>
      <w:r w:rsidR="00744EAB">
        <w:rPr>
          <w:rFonts w:asciiTheme="majorHAnsi" w:hAnsiTheme="majorHAnsi" w:cstheme="majorHAnsi"/>
          <w:sz w:val="24"/>
          <w:szCs w:val="24"/>
        </w:rPr>
        <w:t>FY 20/21-</w:t>
      </w:r>
      <w:r w:rsidR="00F02E84">
        <w:rPr>
          <w:rFonts w:asciiTheme="majorHAnsi" w:hAnsiTheme="majorHAnsi" w:cstheme="majorHAnsi"/>
          <w:sz w:val="24"/>
          <w:szCs w:val="24"/>
        </w:rPr>
        <w:t xml:space="preserve">  </w:t>
      </w:r>
      <w:r w:rsidR="00F02E84" w:rsidRPr="00F02E84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Revenue due to us--$ </w:t>
      </w:r>
      <w:r w:rsidR="00F87216">
        <w:rPr>
          <w:rFonts w:asciiTheme="majorHAnsi" w:hAnsiTheme="majorHAnsi" w:cstheme="majorHAnsi"/>
          <w:b/>
          <w:color w:val="C00000"/>
          <w:sz w:val="24"/>
          <w:szCs w:val="24"/>
        </w:rPr>
        <w:t>150, 855.71</w:t>
      </w:r>
    </w:p>
    <w:p w:rsidR="00744EAB" w:rsidRDefault="00744EAB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44EAB">
        <w:rPr>
          <w:rFonts w:asciiTheme="majorHAnsi" w:hAnsiTheme="majorHAnsi" w:cstheme="majorHAnsi"/>
          <w:color w:val="C00000"/>
          <w:sz w:val="24"/>
          <w:szCs w:val="24"/>
        </w:rPr>
        <w:t xml:space="preserve">       </w:t>
      </w:r>
      <w:r w:rsidRPr="00744EAB">
        <w:rPr>
          <w:rFonts w:asciiTheme="majorHAnsi" w:hAnsiTheme="majorHAnsi" w:cstheme="majorHAnsi"/>
          <w:sz w:val="24"/>
          <w:szCs w:val="24"/>
        </w:rPr>
        <w:t xml:space="preserve">9.  PH </w:t>
      </w:r>
      <w:proofErr w:type="gramStart"/>
      <w:r w:rsidRPr="00744EAB">
        <w:rPr>
          <w:rFonts w:asciiTheme="majorHAnsi" w:hAnsiTheme="majorHAnsi" w:cstheme="majorHAnsi"/>
          <w:sz w:val="24"/>
          <w:szCs w:val="24"/>
        </w:rPr>
        <w:t>Budget  FY</w:t>
      </w:r>
      <w:proofErr w:type="gramEnd"/>
      <w:r w:rsidRPr="00744EAB">
        <w:rPr>
          <w:rFonts w:asciiTheme="majorHAnsi" w:hAnsiTheme="majorHAnsi" w:cstheme="majorHAnsi"/>
          <w:sz w:val="24"/>
          <w:szCs w:val="24"/>
        </w:rPr>
        <w:t xml:space="preserve"> 21/22</w:t>
      </w:r>
      <w:r w:rsidR="00DB1D48">
        <w:rPr>
          <w:rFonts w:asciiTheme="majorHAnsi" w:hAnsiTheme="majorHAnsi" w:cstheme="majorHAnsi"/>
          <w:sz w:val="24"/>
          <w:szCs w:val="24"/>
        </w:rPr>
        <w:t xml:space="preserve">       </w:t>
      </w:r>
    </w:p>
    <w:p w:rsidR="00201E88" w:rsidRDefault="00744EAB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10.</w:t>
      </w:r>
      <w:r w:rsidR="004D2B12">
        <w:rPr>
          <w:rFonts w:asciiTheme="majorHAnsi" w:hAnsiTheme="majorHAnsi" w:cstheme="majorHAnsi"/>
          <w:sz w:val="24"/>
          <w:szCs w:val="24"/>
        </w:rPr>
        <w:t xml:space="preserve">  </w:t>
      </w:r>
      <w:r w:rsidR="00CF3631">
        <w:rPr>
          <w:rFonts w:asciiTheme="majorHAnsi" w:hAnsiTheme="majorHAnsi" w:cstheme="majorHAnsi"/>
          <w:sz w:val="24"/>
          <w:szCs w:val="24"/>
        </w:rPr>
        <w:t xml:space="preserve">Updates-Home Health, </w:t>
      </w:r>
      <w:r>
        <w:rPr>
          <w:rFonts w:asciiTheme="majorHAnsi" w:hAnsiTheme="majorHAnsi" w:cstheme="majorHAnsi"/>
          <w:sz w:val="24"/>
          <w:szCs w:val="24"/>
        </w:rPr>
        <w:t>Nine to thrive, Lead clinics</w:t>
      </w:r>
    </w:p>
    <w:p w:rsidR="001D2709" w:rsidRDefault="001D2709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11. Code of Ethics Form and Conflict of Interest Form</w:t>
      </w:r>
    </w:p>
    <w:p w:rsidR="00602980" w:rsidRDefault="001D2709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12</w:t>
      </w:r>
      <w:r w:rsidR="00602980">
        <w:rPr>
          <w:rFonts w:asciiTheme="majorHAnsi" w:hAnsiTheme="majorHAnsi" w:cstheme="majorHAnsi"/>
          <w:sz w:val="24"/>
          <w:szCs w:val="24"/>
        </w:rPr>
        <w:t>.  Election of officers for 2021</w:t>
      </w:r>
    </w:p>
    <w:p w:rsidR="005C031A" w:rsidRDefault="00AC0E3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</w:t>
      </w:r>
      <w:r w:rsidR="00DB1D48">
        <w:rPr>
          <w:rFonts w:asciiTheme="majorHAnsi" w:hAnsiTheme="majorHAnsi" w:cstheme="majorHAnsi"/>
          <w:sz w:val="24"/>
          <w:szCs w:val="24"/>
        </w:rPr>
        <w:t xml:space="preserve"> </w:t>
      </w:r>
      <w:r w:rsidR="004E658F">
        <w:rPr>
          <w:rFonts w:asciiTheme="majorHAnsi" w:hAnsiTheme="majorHAnsi" w:cstheme="majorHAnsi"/>
          <w:sz w:val="24"/>
          <w:szCs w:val="24"/>
        </w:rPr>
        <w:t xml:space="preserve"> </w:t>
      </w:r>
      <w:r w:rsidR="001D2709">
        <w:rPr>
          <w:rFonts w:asciiTheme="majorHAnsi" w:hAnsiTheme="majorHAnsi" w:cstheme="majorHAnsi"/>
          <w:sz w:val="24"/>
          <w:szCs w:val="24"/>
        </w:rPr>
        <w:t>13</w:t>
      </w:r>
      <w:r w:rsidR="00DB1D48">
        <w:rPr>
          <w:rFonts w:asciiTheme="majorHAnsi" w:hAnsiTheme="majorHAnsi" w:cstheme="majorHAnsi"/>
          <w:sz w:val="24"/>
          <w:szCs w:val="24"/>
        </w:rPr>
        <w:t>.</w:t>
      </w:r>
      <w:r w:rsidR="009C5174">
        <w:rPr>
          <w:rFonts w:asciiTheme="majorHAnsi" w:hAnsiTheme="majorHAnsi" w:cstheme="majorHAnsi"/>
          <w:sz w:val="24"/>
          <w:szCs w:val="24"/>
        </w:rPr>
        <w:t xml:space="preserve"> </w:t>
      </w:r>
      <w:r w:rsidR="005C031A">
        <w:rPr>
          <w:rFonts w:asciiTheme="majorHAnsi" w:hAnsiTheme="majorHAnsi" w:cstheme="majorHAnsi"/>
          <w:sz w:val="24"/>
          <w:szCs w:val="24"/>
        </w:rPr>
        <w:t>COVID updates</w:t>
      </w:r>
    </w:p>
    <w:p w:rsidR="00CF3631" w:rsidRPr="005C031A" w:rsidRDefault="005C031A" w:rsidP="005C031A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CF3631" w:rsidRPr="005C031A">
        <w:rPr>
          <w:rFonts w:asciiTheme="majorHAnsi" w:hAnsiTheme="majorHAnsi" w:cstheme="majorHAnsi"/>
          <w:sz w:val="24"/>
          <w:szCs w:val="24"/>
          <w:u w:val="single"/>
        </w:rPr>
        <w:t>Shelley</w:t>
      </w:r>
    </w:p>
    <w:p w:rsidR="00D612F6" w:rsidRDefault="00D612F6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Number recovered and Number on Home Isolation</w:t>
      </w:r>
    </w:p>
    <w:p w:rsidR="00D612F6" w:rsidRPr="00D612F6" w:rsidRDefault="00744EAB" w:rsidP="00D612F6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Vaccine-# administered to date, Phase 1b, and Point of Dispensing clinics</w:t>
      </w:r>
    </w:p>
    <w:p w:rsidR="00AC0E3A" w:rsidRDefault="005C031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CF3631" w:rsidRPr="005C031A">
        <w:rPr>
          <w:rFonts w:asciiTheme="majorHAnsi" w:hAnsiTheme="majorHAnsi" w:cstheme="majorHAnsi"/>
          <w:sz w:val="24"/>
          <w:szCs w:val="24"/>
          <w:u w:val="single"/>
        </w:rPr>
        <w:t>Dr. Wells</w:t>
      </w:r>
    </w:p>
    <w:p w:rsidR="005C031A" w:rsidRDefault="00AC0E3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a.</w:t>
      </w:r>
      <w:r w:rsidR="00744EAB">
        <w:rPr>
          <w:rFonts w:asciiTheme="majorHAnsi" w:hAnsiTheme="majorHAnsi" w:cstheme="majorHAnsi"/>
          <w:sz w:val="24"/>
          <w:szCs w:val="24"/>
        </w:rPr>
        <w:t xml:space="preserve"> </w:t>
      </w:r>
      <w:r w:rsidR="005C031A">
        <w:rPr>
          <w:rFonts w:asciiTheme="majorHAnsi" w:hAnsiTheme="majorHAnsi" w:cstheme="majorHAnsi"/>
          <w:sz w:val="24"/>
          <w:szCs w:val="24"/>
        </w:rPr>
        <w:t>Hospital/Clinic update</w:t>
      </w:r>
    </w:p>
    <w:p w:rsidR="004D2B12" w:rsidRDefault="005C031A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4D2B12">
        <w:rPr>
          <w:rFonts w:asciiTheme="majorHAnsi" w:hAnsiTheme="majorHAnsi" w:cstheme="majorHAnsi"/>
          <w:sz w:val="24"/>
          <w:szCs w:val="24"/>
        </w:rPr>
        <w:t xml:space="preserve"> </w:t>
      </w:r>
      <w:r w:rsidR="00D612F6">
        <w:rPr>
          <w:rFonts w:asciiTheme="majorHAnsi" w:hAnsiTheme="majorHAnsi" w:cstheme="majorHAnsi"/>
          <w:sz w:val="24"/>
          <w:szCs w:val="24"/>
        </w:rPr>
        <w:t>1</w:t>
      </w:r>
      <w:r w:rsidR="001D2709">
        <w:rPr>
          <w:rFonts w:asciiTheme="majorHAnsi" w:hAnsiTheme="majorHAnsi" w:cstheme="majorHAnsi"/>
          <w:sz w:val="24"/>
          <w:szCs w:val="24"/>
        </w:rPr>
        <w:t>4</w:t>
      </w:r>
      <w:r w:rsidR="004D2B12">
        <w:rPr>
          <w:rFonts w:asciiTheme="majorHAnsi" w:hAnsiTheme="majorHAnsi" w:cstheme="majorHAnsi"/>
          <w:sz w:val="24"/>
          <w:szCs w:val="24"/>
        </w:rPr>
        <w:t>.  Next meeting</w:t>
      </w:r>
      <w:r w:rsidR="00744EAB">
        <w:rPr>
          <w:rFonts w:asciiTheme="majorHAnsi" w:hAnsiTheme="majorHAnsi" w:cstheme="majorHAnsi"/>
          <w:sz w:val="24"/>
          <w:szCs w:val="24"/>
        </w:rPr>
        <w:t>—Wednesday March 17, 2021</w:t>
      </w:r>
    </w:p>
    <w:p w:rsidR="004D2B12" w:rsidRPr="004D2B12" w:rsidRDefault="00D612F6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="005C031A">
        <w:rPr>
          <w:rFonts w:asciiTheme="majorHAnsi" w:hAnsiTheme="majorHAnsi" w:cstheme="majorHAnsi"/>
          <w:sz w:val="24"/>
          <w:szCs w:val="24"/>
        </w:rPr>
        <w:t>1</w:t>
      </w:r>
      <w:r w:rsidR="001D2709">
        <w:rPr>
          <w:rFonts w:asciiTheme="majorHAnsi" w:hAnsiTheme="majorHAnsi" w:cstheme="majorHAnsi"/>
          <w:sz w:val="24"/>
          <w:szCs w:val="24"/>
        </w:rPr>
        <w:t>5</w:t>
      </w:r>
      <w:bookmarkStart w:id="0" w:name="_GoBack"/>
      <w:bookmarkEnd w:id="0"/>
      <w:r w:rsidR="004D2B12">
        <w:rPr>
          <w:rFonts w:asciiTheme="majorHAnsi" w:hAnsiTheme="majorHAnsi" w:cstheme="majorHAnsi"/>
          <w:sz w:val="24"/>
          <w:szCs w:val="24"/>
        </w:rPr>
        <w:t>. Adjourn</w:t>
      </w:r>
    </w:p>
    <w:sectPr w:rsidR="004D2B12" w:rsidRPr="004D2B12" w:rsidSect="007F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DA6"/>
    <w:multiLevelType w:val="hybridMultilevel"/>
    <w:tmpl w:val="2910D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86397"/>
    <w:multiLevelType w:val="hybridMultilevel"/>
    <w:tmpl w:val="DE5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22846"/>
    <w:multiLevelType w:val="hybridMultilevel"/>
    <w:tmpl w:val="EE7823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425"/>
    <w:multiLevelType w:val="hybridMultilevel"/>
    <w:tmpl w:val="0EEE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C31F4"/>
    <w:multiLevelType w:val="hybridMultilevel"/>
    <w:tmpl w:val="BFE4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D3B"/>
    <w:multiLevelType w:val="hybridMultilevel"/>
    <w:tmpl w:val="642073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B7FCC"/>
    <w:multiLevelType w:val="hybridMultilevel"/>
    <w:tmpl w:val="F32C705E"/>
    <w:lvl w:ilvl="0" w:tplc="3CA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C3A7686"/>
    <w:multiLevelType w:val="hybridMultilevel"/>
    <w:tmpl w:val="AEB03BC0"/>
    <w:lvl w:ilvl="0" w:tplc="E93899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0DE75EC"/>
    <w:multiLevelType w:val="hybridMultilevel"/>
    <w:tmpl w:val="9C9EEE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05863"/>
    <w:multiLevelType w:val="hybridMultilevel"/>
    <w:tmpl w:val="728AA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EE7AD8"/>
    <w:multiLevelType w:val="hybridMultilevel"/>
    <w:tmpl w:val="A3183AD2"/>
    <w:lvl w:ilvl="0" w:tplc="EA5E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A"/>
    <w:rsid w:val="00002BF1"/>
    <w:rsid w:val="00010963"/>
    <w:rsid w:val="000303E3"/>
    <w:rsid w:val="00031469"/>
    <w:rsid w:val="00055D01"/>
    <w:rsid w:val="000D65CE"/>
    <w:rsid w:val="000F44DA"/>
    <w:rsid w:val="000F46F2"/>
    <w:rsid w:val="000F791A"/>
    <w:rsid w:val="00110950"/>
    <w:rsid w:val="001207E2"/>
    <w:rsid w:val="00131859"/>
    <w:rsid w:val="001B231E"/>
    <w:rsid w:val="001D2709"/>
    <w:rsid w:val="00201E88"/>
    <w:rsid w:val="002501B8"/>
    <w:rsid w:val="00264976"/>
    <w:rsid w:val="002C3AB4"/>
    <w:rsid w:val="002C4413"/>
    <w:rsid w:val="003301BA"/>
    <w:rsid w:val="003353F7"/>
    <w:rsid w:val="00347B3D"/>
    <w:rsid w:val="003953D5"/>
    <w:rsid w:val="00406EF9"/>
    <w:rsid w:val="004C4280"/>
    <w:rsid w:val="004D2B12"/>
    <w:rsid w:val="004E658F"/>
    <w:rsid w:val="00542C99"/>
    <w:rsid w:val="005B1996"/>
    <w:rsid w:val="005C031A"/>
    <w:rsid w:val="005F6CB2"/>
    <w:rsid w:val="00602980"/>
    <w:rsid w:val="00634D7E"/>
    <w:rsid w:val="00647438"/>
    <w:rsid w:val="006B5941"/>
    <w:rsid w:val="00744EAB"/>
    <w:rsid w:val="00763284"/>
    <w:rsid w:val="00780C80"/>
    <w:rsid w:val="007D09A0"/>
    <w:rsid w:val="007F2C05"/>
    <w:rsid w:val="007F6BC0"/>
    <w:rsid w:val="00842F9D"/>
    <w:rsid w:val="00884A97"/>
    <w:rsid w:val="008A2B74"/>
    <w:rsid w:val="008A585E"/>
    <w:rsid w:val="008A7030"/>
    <w:rsid w:val="0092747A"/>
    <w:rsid w:val="00950701"/>
    <w:rsid w:val="00956B6D"/>
    <w:rsid w:val="00971CA9"/>
    <w:rsid w:val="00993F13"/>
    <w:rsid w:val="009C5174"/>
    <w:rsid w:val="00A40050"/>
    <w:rsid w:val="00A82F3D"/>
    <w:rsid w:val="00AC0E3A"/>
    <w:rsid w:val="00AD4BD4"/>
    <w:rsid w:val="00AF717B"/>
    <w:rsid w:val="00B9611A"/>
    <w:rsid w:val="00BA0B36"/>
    <w:rsid w:val="00BE658C"/>
    <w:rsid w:val="00BF5A0E"/>
    <w:rsid w:val="00C90E9F"/>
    <w:rsid w:val="00CC2087"/>
    <w:rsid w:val="00CF3631"/>
    <w:rsid w:val="00CF750C"/>
    <w:rsid w:val="00D612F6"/>
    <w:rsid w:val="00D93CE5"/>
    <w:rsid w:val="00DA30AA"/>
    <w:rsid w:val="00DB1D48"/>
    <w:rsid w:val="00DD3E8E"/>
    <w:rsid w:val="00DE24EB"/>
    <w:rsid w:val="00EA1880"/>
    <w:rsid w:val="00EB7767"/>
    <w:rsid w:val="00F02E84"/>
    <w:rsid w:val="00F3671F"/>
    <w:rsid w:val="00F87216"/>
    <w:rsid w:val="00FA48D2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E7A89-CD90-4F2B-A572-A89B817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C2CC-82E9-4C90-ABB3-CBE30FEF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66</cp:revision>
  <cp:lastPrinted>2021-01-12T20:00:00Z</cp:lastPrinted>
  <dcterms:created xsi:type="dcterms:W3CDTF">2019-06-10T19:00:00Z</dcterms:created>
  <dcterms:modified xsi:type="dcterms:W3CDTF">2021-01-13T20:00:00Z</dcterms:modified>
</cp:coreProperties>
</file>