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5CE" w:rsidRPr="00DA30AA" w:rsidRDefault="00DA30AA" w:rsidP="00DA30AA">
      <w:pPr>
        <w:spacing w:after="0"/>
        <w:jc w:val="center"/>
        <w:rPr>
          <w:rFonts w:asciiTheme="majorHAnsi" w:hAnsiTheme="majorHAnsi" w:cstheme="majorHAnsi"/>
          <w:b/>
          <w:sz w:val="24"/>
          <w:szCs w:val="24"/>
        </w:rPr>
      </w:pPr>
      <w:r w:rsidRPr="00DA30AA">
        <w:rPr>
          <w:rFonts w:asciiTheme="majorHAnsi" w:hAnsiTheme="majorHAnsi" w:cstheme="majorHAnsi"/>
          <w:b/>
          <w:sz w:val="24"/>
          <w:szCs w:val="24"/>
        </w:rPr>
        <w:t>Wayne County Public Health Board of Health Meeting</w:t>
      </w:r>
    </w:p>
    <w:p w:rsidR="00DA30AA" w:rsidRDefault="00F7726A" w:rsidP="00DA30AA">
      <w:pPr>
        <w:spacing w:after="0"/>
        <w:jc w:val="center"/>
        <w:rPr>
          <w:rFonts w:asciiTheme="majorHAnsi" w:hAnsiTheme="majorHAnsi" w:cstheme="majorHAnsi"/>
          <w:b/>
          <w:color w:val="FF0000"/>
          <w:sz w:val="24"/>
          <w:szCs w:val="24"/>
        </w:rPr>
      </w:pPr>
      <w:r>
        <w:rPr>
          <w:rFonts w:asciiTheme="majorHAnsi" w:hAnsiTheme="majorHAnsi" w:cstheme="majorHAnsi"/>
          <w:b/>
          <w:color w:val="FF0000"/>
          <w:sz w:val="24"/>
          <w:szCs w:val="24"/>
        </w:rPr>
        <w:t xml:space="preserve">Wednesday </w:t>
      </w:r>
      <w:r w:rsidR="00206591">
        <w:rPr>
          <w:rFonts w:asciiTheme="majorHAnsi" w:hAnsiTheme="majorHAnsi" w:cstheme="majorHAnsi"/>
          <w:b/>
          <w:color w:val="FF0000"/>
          <w:sz w:val="24"/>
          <w:szCs w:val="24"/>
        </w:rPr>
        <w:t>May 19</w:t>
      </w:r>
      <w:r>
        <w:rPr>
          <w:rFonts w:asciiTheme="majorHAnsi" w:hAnsiTheme="majorHAnsi" w:cstheme="majorHAnsi"/>
          <w:b/>
          <w:color w:val="FF0000"/>
          <w:sz w:val="24"/>
          <w:szCs w:val="24"/>
        </w:rPr>
        <w:t xml:space="preserve">, </w:t>
      </w:r>
      <w:r w:rsidR="00EC4454">
        <w:rPr>
          <w:rFonts w:asciiTheme="majorHAnsi" w:hAnsiTheme="majorHAnsi" w:cstheme="majorHAnsi"/>
          <w:b/>
          <w:color w:val="FF0000"/>
          <w:sz w:val="24"/>
          <w:szCs w:val="24"/>
        </w:rPr>
        <w:t>2</w:t>
      </w:r>
      <w:r w:rsidR="00F3671F">
        <w:rPr>
          <w:rFonts w:asciiTheme="majorHAnsi" w:hAnsiTheme="majorHAnsi" w:cstheme="majorHAnsi"/>
          <w:b/>
          <w:color w:val="FF0000"/>
          <w:sz w:val="24"/>
          <w:szCs w:val="24"/>
        </w:rPr>
        <w:t>021</w:t>
      </w:r>
    </w:p>
    <w:p w:rsidR="00DA30AA" w:rsidRDefault="00206591" w:rsidP="00DA30AA">
      <w:pPr>
        <w:spacing w:after="0"/>
        <w:jc w:val="center"/>
        <w:rPr>
          <w:rFonts w:asciiTheme="majorHAnsi" w:hAnsiTheme="majorHAnsi" w:cstheme="majorHAnsi"/>
          <w:b/>
          <w:color w:val="FF0000"/>
          <w:sz w:val="24"/>
          <w:szCs w:val="24"/>
        </w:rPr>
      </w:pPr>
      <w:r>
        <w:rPr>
          <w:rFonts w:asciiTheme="majorHAnsi" w:hAnsiTheme="majorHAnsi" w:cstheme="majorHAnsi"/>
          <w:b/>
          <w:color w:val="FF0000"/>
          <w:sz w:val="24"/>
          <w:szCs w:val="24"/>
        </w:rPr>
        <w:t>Corydon Senior Center</w:t>
      </w:r>
    </w:p>
    <w:p w:rsidR="00DA30AA" w:rsidRDefault="00DA30AA" w:rsidP="00DA30AA">
      <w:pPr>
        <w:spacing w:after="0"/>
        <w:jc w:val="center"/>
        <w:rPr>
          <w:rFonts w:asciiTheme="majorHAnsi" w:hAnsiTheme="majorHAnsi" w:cstheme="majorHAnsi"/>
          <w:b/>
          <w:color w:val="0070C0"/>
          <w:sz w:val="24"/>
          <w:szCs w:val="24"/>
        </w:rPr>
      </w:pPr>
      <w:r w:rsidRPr="00DA30AA">
        <w:rPr>
          <w:rFonts w:asciiTheme="majorHAnsi" w:hAnsiTheme="majorHAnsi" w:cstheme="majorHAnsi"/>
          <w:b/>
          <w:color w:val="0070C0"/>
          <w:sz w:val="24"/>
          <w:szCs w:val="24"/>
        </w:rPr>
        <w:t>AGENDA</w:t>
      </w:r>
    </w:p>
    <w:p w:rsidR="004C4280" w:rsidRPr="00DA30AA" w:rsidRDefault="00BF5A0E" w:rsidP="00DA30AA">
      <w:pPr>
        <w:spacing w:after="0"/>
        <w:jc w:val="center"/>
        <w:rPr>
          <w:rFonts w:asciiTheme="majorHAnsi" w:hAnsiTheme="majorHAnsi" w:cstheme="majorHAnsi"/>
          <w:b/>
          <w:color w:val="0070C0"/>
          <w:sz w:val="24"/>
          <w:szCs w:val="24"/>
        </w:rPr>
      </w:pPr>
      <w:r>
        <w:rPr>
          <w:rFonts w:asciiTheme="majorHAnsi" w:hAnsiTheme="majorHAnsi" w:cstheme="majorHAnsi"/>
          <w:b/>
          <w:color w:val="0070C0"/>
          <w:sz w:val="24"/>
          <w:szCs w:val="24"/>
        </w:rPr>
        <w:t>8:30 am</w:t>
      </w:r>
    </w:p>
    <w:p w:rsidR="00DA30AA" w:rsidRPr="00DA30AA" w:rsidRDefault="00DA30AA" w:rsidP="00DA30AA">
      <w:pPr>
        <w:spacing w:after="0"/>
        <w:jc w:val="center"/>
        <w:rPr>
          <w:rFonts w:asciiTheme="majorHAnsi" w:hAnsiTheme="majorHAnsi" w:cstheme="majorHAnsi"/>
          <w:b/>
          <w:color w:val="0070C0"/>
          <w:sz w:val="24"/>
          <w:szCs w:val="24"/>
        </w:rPr>
      </w:pPr>
    </w:p>
    <w:p w:rsidR="00DA30AA" w:rsidRDefault="00DA30AA" w:rsidP="00DA30AA">
      <w:pPr>
        <w:pStyle w:val="ListParagraph"/>
        <w:numPr>
          <w:ilvl w:val="0"/>
          <w:numId w:val="1"/>
        </w:numPr>
        <w:spacing w:after="0"/>
        <w:rPr>
          <w:rFonts w:asciiTheme="majorHAnsi" w:hAnsiTheme="majorHAnsi" w:cstheme="majorHAnsi"/>
          <w:sz w:val="24"/>
          <w:szCs w:val="24"/>
        </w:rPr>
      </w:pPr>
      <w:bookmarkStart w:id="0" w:name="_GoBack"/>
      <w:r>
        <w:rPr>
          <w:rFonts w:asciiTheme="majorHAnsi" w:hAnsiTheme="majorHAnsi" w:cstheme="majorHAnsi"/>
          <w:sz w:val="24"/>
          <w:szCs w:val="24"/>
        </w:rPr>
        <w:t>Call the meeting to Order</w:t>
      </w:r>
    </w:p>
    <w:bookmarkEnd w:id="0"/>
    <w:p w:rsidR="00DA30AA" w:rsidRDefault="00950701" w:rsidP="00DA30AA">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Approve Agenda</w:t>
      </w:r>
    </w:p>
    <w:p w:rsidR="00950701" w:rsidRDefault="00950701" w:rsidP="00950701">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 xml:space="preserve">Approve Minutes </w:t>
      </w:r>
      <w:r w:rsidR="00206591">
        <w:rPr>
          <w:rFonts w:asciiTheme="majorHAnsi" w:hAnsiTheme="majorHAnsi" w:cstheme="majorHAnsi"/>
          <w:sz w:val="24"/>
          <w:szCs w:val="24"/>
        </w:rPr>
        <w:t>March 17</w:t>
      </w:r>
      <w:r w:rsidR="00DE24EB">
        <w:rPr>
          <w:rFonts w:asciiTheme="majorHAnsi" w:hAnsiTheme="majorHAnsi" w:cstheme="majorHAnsi"/>
          <w:sz w:val="24"/>
          <w:szCs w:val="24"/>
        </w:rPr>
        <w:t>, 20</w:t>
      </w:r>
      <w:r w:rsidR="00F7726A">
        <w:rPr>
          <w:rFonts w:asciiTheme="majorHAnsi" w:hAnsiTheme="majorHAnsi" w:cstheme="majorHAnsi"/>
          <w:sz w:val="24"/>
          <w:szCs w:val="24"/>
        </w:rPr>
        <w:t>1</w:t>
      </w:r>
    </w:p>
    <w:p w:rsidR="00DA30AA" w:rsidRDefault="00DA30AA" w:rsidP="00950701">
      <w:pPr>
        <w:pStyle w:val="ListParagraph"/>
        <w:numPr>
          <w:ilvl w:val="0"/>
          <w:numId w:val="1"/>
        </w:numPr>
        <w:spacing w:after="0"/>
        <w:rPr>
          <w:rFonts w:asciiTheme="majorHAnsi" w:hAnsiTheme="majorHAnsi" w:cstheme="majorHAnsi"/>
          <w:sz w:val="24"/>
          <w:szCs w:val="24"/>
        </w:rPr>
      </w:pPr>
      <w:r w:rsidRPr="00950701">
        <w:rPr>
          <w:rFonts w:asciiTheme="majorHAnsi" w:hAnsiTheme="majorHAnsi" w:cstheme="majorHAnsi"/>
          <w:sz w:val="24"/>
          <w:szCs w:val="24"/>
        </w:rPr>
        <w:t>Approve Consent Agenda</w:t>
      </w:r>
    </w:p>
    <w:p w:rsidR="00DB1D48" w:rsidRDefault="00DA30AA" w:rsidP="008A585E">
      <w:pPr>
        <w:spacing w:after="0"/>
        <w:ind w:firstLine="720"/>
        <w:rPr>
          <w:rFonts w:asciiTheme="majorHAnsi" w:hAnsiTheme="majorHAnsi" w:cstheme="majorHAnsi"/>
          <w:b/>
          <w:sz w:val="24"/>
          <w:szCs w:val="24"/>
          <w:u w:val="single"/>
        </w:rPr>
      </w:pPr>
      <w:r w:rsidRPr="00FA48D2">
        <w:rPr>
          <w:rFonts w:asciiTheme="majorHAnsi" w:hAnsiTheme="majorHAnsi" w:cstheme="majorHAnsi"/>
          <w:b/>
          <w:sz w:val="24"/>
          <w:szCs w:val="24"/>
          <w:u w:val="single"/>
        </w:rPr>
        <w:t xml:space="preserve">Policies with No Changes:  </w:t>
      </w:r>
    </w:p>
    <w:p w:rsidR="00206591" w:rsidRDefault="00206591" w:rsidP="00295860">
      <w:pPr>
        <w:spacing w:after="0"/>
        <w:ind w:left="720"/>
        <w:rPr>
          <w:rFonts w:asciiTheme="majorHAnsi" w:hAnsiTheme="majorHAnsi" w:cstheme="majorHAnsi"/>
          <w:b/>
          <w:sz w:val="24"/>
          <w:szCs w:val="24"/>
          <w:u w:val="single"/>
        </w:rPr>
      </w:pPr>
      <w:r>
        <w:rPr>
          <w:rFonts w:asciiTheme="majorHAnsi" w:hAnsiTheme="majorHAnsi" w:cstheme="majorHAnsi"/>
          <w:b/>
          <w:sz w:val="24"/>
          <w:szCs w:val="24"/>
          <w:u w:val="single"/>
        </w:rPr>
        <w:t>April:</w:t>
      </w:r>
      <w:r w:rsidR="00295860">
        <w:rPr>
          <w:rFonts w:asciiTheme="majorHAnsi" w:hAnsiTheme="majorHAnsi" w:cstheme="majorHAnsi"/>
          <w:b/>
          <w:sz w:val="24"/>
          <w:szCs w:val="24"/>
          <w:u w:val="single"/>
        </w:rPr>
        <w:t xml:space="preserve">  </w:t>
      </w:r>
      <w:r w:rsidR="0037240A">
        <w:rPr>
          <w:rFonts w:asciiTheme="majorHAnsi" w:hAnsiTheme="majorHAnsi" w:cstheme="majorHAnsi"/>
          <w:sz w:val="24"/>
          <w:szCs w:val="24"/>
        </w:rPr>
        <w:t>BT Policy-EUA</w:t>
      </w:r>
      <w:r w:rsidR="0037240A" w:rsidRPr="0037240A">
        <w:rPr>
          <w:rFonts w:asciiTheme="majorHAnsi" w:hAnsiTheme="majorHAnsi" w:cstheme="majorHAnsi"/>
          <w:sz w:val="24"/>
          <w:szCs w:val="24"/>
        </w:rPr>
        <w:t xml:space="preserve"> language</w:t>
      </w:r>
      <w:r w:rsidR="0037240A">
        <w:rPr>
          <w:rFonts w:asciiTheme="majorHAnsi" w:hAnsiTheme="majorHAnsi" w:cstheme="majorHAnsi"/>
          <w:sz w:val="24"/>
          <w:szCs w:val="24"/>
        </w:rPr>
        <w:t>, Community Health Program, Grievance Policy, Home Health Program, Occupational Therapy policy, Physical Therapy policy, Speech Therapy policy</w:t>
      </w:r>
    </w:p>
    <w:p w:rsidR="00295860" w:rsidRDefault="00206591" w:rsidP="00295860">
      <w:pPr>
        <w:spacing w:after="0"/>
        <w:ind w:left="720"/>
        <w:rPr>
          <w:rFonts w:asciiTheme="majorHAnsi" w:hAnsiTheme="majorHAnsi" w:cstheme="majorHAnsi"/>
          <w:sz w:val="24"/>
          <w:szCs w:val="24"/>
        </w:rPr>
      </w:pPr>
      <w:r>
        <w:rPr>
          <w:rFonts w:asciiTheme="majorHAnsi" w:hAnsiTheme="majorHAnsi" w:cstheme="majorHAnsi"/>
          <w:b/>
          <w:sz w:val="24"/>
          <w:szCs w:val="24"/>
          <w:u w:val="single"/>
        </w:rPr>
        <w:t>May</w:t>
      </w:r>
      <w:r w:rsidR="00295860">
        <w:rPr>
          <w:rFonts w:asciiTheme="majorHAnsi" w:hAnsiTheme="majorHAnsi" w:cstheme="majorHAnsi"/>
          <w:b/>
          <w:sz w:val="24"/>
          <w:szCs w:val="24"/>
          <w:u w:val="single"/>
        </w:rPr>
        <w:t xml:space="preserve">: </w:t>
      </w:r>
      <w:r w:rsidR="0037240A" w:rsidRPr="0037240A">
        <w:rPr>
          <w:rFonts w:asciiTheme="majorHAnsi" w:hAnsiTheme="majorHAnsi" w:cstheme="majorHAnsi"/>
          <w:sz w:val="24"/>
          <w:szCs w:val="24"/>
        </w:rPr>
        <w:t>Care Facts Documentation, Clinical Audit Tool, Discharge audit Tool, Start of Care Audit tool, Therapy Audit Tool, Director policy, Interim Director policy, Motor Vehicle Use, Quality Assurance and Improvement, Supplemental Employment Terms</w:t>
      </w:r>
      <w:r w:rsidR="0037240A">
        <w:rPr>
          <w:rFonts w:asciiTheme="majorHAnsi" w:hAnsiTheme="majorHAnsi" w:cstheme="majorHAnsi"/>
          <w:sz w:val="24"/>
          <w:szCs w:val="24"/>
        </w:rPr>
        <w:t>, Vacation Eligibility and Accru</w:t>
      </w:r>
      <w:r w:rsidR="0037240A" w:rsidRPr="0037240A">
        <w:rPr>
          <w:rFonts w:asciiTheme="majorHAnsi" w:hAnsiTheme="majorHAnsi" w:cstheme="majorHAnsi"/>
          <w:sz w:val="24"/>
          <w:szCs w:val="24"/>
        </w:rPr>
        <w:t>al</w:t>
      </w:r>
    </w:p>
    <w:p w:rsidR="0037240A" w:rsidRPr="0037240A" w:rsidRDefault="0037240A" w:rsidP="00295860">
      <w:pPr>
        <w:spacing w:after="0"/>
        <w:ind w:left="720"/>
        <w:rPr>
          <w:rFonts w:asciiTheme="majorHAnsi" w:hAnsiTheme="majorHAnsi" w:cstheme="majorHAnsi"/>
          <w:sz w:val="24"/>
          <w:szCs w:val="24"/>
        </w:rPr>
      </w:pPr>
      <w:r>
        <w:rPr>
          <w:rFonts w:asciiTheme="majorHAnsi" w:hAnsiTheme="majorHAnsi" w:cstheme="majorHAnsi"/>
          <w:b/>
          <w:sz w:val="24"/>
          <w:szCs w:val="24"/>
          <w:u w:val="single"/>
        </w:rPr>
        <w:t>Revised Policies:</w:t>
      </w:r>
      <w:r>
        <w:rPr>
          <w:rFonts w:asciiTheme="majorHAnsi" w:hAnsiTheme="majorHAnsi" w:cstheme="majorHAnsi"/>
          <w:sz w:val="24"/>
          <w:szCs w:val="24"/>
        </w:rPr>
        <w:t xml:space="preserve"> </w:t>
      </w:r>
      <w:r w:rsidRPr="0037240A">
        <w:rPr>
          <w:rFonts w:asciiTheme="majorHAnsi" w:hAnsiTheme="majorHAnsi" w:cstheme="majorHAnsi"/>
          <w:b/>
          <w:color w:val="5B9BD5" w:themeColor="accent1"/>
          <w:sz w:val="24"/>
          <w:szCs w:val="24"/>
        </w:rPr>
        <w:t>Policy for Emergency Outbreaks and Reportable Diseases</w:t>
      </w:r>
      <w:r>
        <w:rPr>
          <w:rFonts w:asciiTheme="majorHAnsi" w:hAnsiTheme="majorHAnsi" w:cstheme="majorHAnsi"/>
          <w:sz w:val="24"/>
          <w:szCs w:val="24"/>
        </w:rPr>
        <w:t>--It is in bold red with change</w:t>
      </w:r>
    </w:p>
    <w:p w:rsidR="00295860" w:rsidRPr="0037240A" w:rsidRDefault="00295860" w:rsidP="00295860">
      <w:pPr>
        <w:spacing w:after="0"/>
        <w:ind w:left="720"/>
        <w:rPr>
          <w:rFonts w:asciiTheme="majorHAnsi" w:hAnsiTheme="majorHAnsi" w:cstheme="majorHAnsi"/>
          <w:sz w:val="24"/>
          <w:szCs w:val="24"/>
        </w:rPr>
      </w:pPr>
      <w:r w:rsidRPr="0037240A">
        <w:rPr>
          <w:rFonts w:asciiTheme="majorHAnsi" w:hAnsiTheme="majorHAnsi" w:cstheme="majorHAnsi"/>
          <w:b/>
          <w:sz w:val="24"/>
          <w:szCs w:val="24"/>
          <w:u w:val="single"/>
        </w:rPr>
        <w:t>New Policies:</w:t>
      </w:r>
      <w:r w:rsidRPr="0037240A">
        <w:rPr>
          <w:rFonts w:asciiTheme="majorHAnsi" w:hAnsiTheme="majorHAnsi" w:cstheme="majorHAnsi"/>
          <w:sz w:val="24"/>
          <w:szCs w:val="24"/>
        </w:rPr>
        <w:t xml:space="preserve">  None</w:t>
      </w:r>
    </w:p>
    <w:p w:rsidR="00295860" w:rsidRPr="00295860" w:rsidRDefault="00295860" w:rsidP="00295860">
      <w:pPr>
        <w:spacing w:after="0"/>
        <w:ind w:left="720"/>
        <w:rPr>
          <w:rFonts w:asciiTheme="majorHAnsi" w:hAnsiTheme="majorHAnsi" w:cstheme="majorHAnsi"/>
          <w:sz w:val="24"/>
          <w:szCs w:val="24"/>
        </w:rPr>
      </w:pPr>
    </w:p>
    <w:p w:rsidR="00993F13" w:rsidRPr="00DB1D48" w:rsidRDefault="0092747A" w:rsidP="00DB1D48">
      <w:pPr>
        <w:pStyle w:val="ListParagraph"/>
        <w:numPr>
          <w:ilvl w:val="0"/>
          <w:numId w:val="1"/>
        </w:numPr>
        <w:spacing w:after="0"/>
        <w:rPr>
          <w:rFonts w:asciiTheme="majorHAnsi" w:hAnsiTheme="majorHAnsi" w:cstheme="majorHAnsi"/>
          <w:sz w:val="24"/>
          <w:szCs w:val="24"/>
        </w:rPr>
      </w:pPr>
      <w:r w:rsidRPr="00DB1D48">
        <w:rPr>
          <w:rFonts w:asciiTheme="majorHAnsi" w:hAnsiTheme="majorHAnsi" w:cstheme="majorHAnsi"/>
          <w:b/>
          <w:color w:val="FF0000"/>
          <w:sz w:val="24"/>
          <w:szCs w:val="24"/>
        </w:rPr>
        <w:t xml:space="preserve">Environmental Health </w:t>
      </w:r>
      <w:r w:rsidR="00201E88" w:rsidRPr="00DB1D48">
        <w:rPr>
          <w:rFonts w:asciiTheme="majorHAnsi" w:hAnsiTheme="majorHAnsi" w:cstheme="majorHAnsi"/>
          <w:b/>
          <w:color w:val="FF0000"/>
          <w:sz w:val="24"/>
          <w:szCs w:val="24"/>
        </w:rPr>
        <w:t>Agenda</w:t>
      </w:r>
    </w:p>
    <w:p w:rsidR="00205E55" w:rsidRDefault="00205E55" w:rsidP="00205E55">
      <w:pPr>
        <w:numPr>
          <w:ilvl w:val="1"/>
          <w:numId w:val="1"/>
        </w:numPr>
        <w:spacing w:after="0" w:line="240" w:lineRule="auto"/>
        <w:rPr>
          <w:rFonts w:eastAsia="Times New Roman"/>
        </w:rPr>
      </w:pPr>
      <w:r>
        <w:rPr>
          <w:rFonts w:eastAsia="Times New Roman"/>
        </w:rPr>
        <w:t>Contract for pumper truck inspections</w:t>
      </w:r>
    </w:p>
    <w:p w:rsidR="00205E55" w:rsidRDefault="00205E55" w:rsidP="00205E55">
      <w:pPr>
        <w:numPr>
          <w:ilvl w:val="1"/>
          <w:numId w:val="1"/>
        </w:numPr>
        <w:spacing w:after="0" w:line="240" w:lineRule="auto"/>
        <w:rPr>
          <w:rFonts w:eastAsia="Times New Roman"/>
        </w:rPr>
      </w:pPr>
      <w:r>
        <w:rPr>
          <w:rFonts w:eastAsia="Times New Roman"/>
        </w:rPr>
        <w:t>Nuisance complaint</w:t>
      </w:r>
    </w:p>
    <w:p w:rsidR="00205E55" w:rsidRDefault="00205E55" w:rsidP="00205E55">
      <w:pPr>
        <w:numPr>
          <w:ilvl w:val="1"/>
          <w:numId w:val="1"/>
        </w:numPr>
        <w:spacing w:after="0" w:line="240" w:lineRule="auto"/>
        <w:rPr>
          <w:rFonts w:eastAsia="Times New Roman"/>
        </w:rPr>
      </w:pPr>
      <w:r>
        <w:rPr>
          <w:rFonts w:eastAsia="Times New Roman"/>
        </w:rPr>
        <w:t>Budget/well money</w:t>
      </w:r>
    </w:p>
    <w:p w:rsidR="005C031A" w:rsidRDefault="005C031A" w:rsidP="005C031A">
      <w:pPr>
        <w:pStyle w:val="ListParagraph"/>
        <w:spacing w:after="0"/>
        <w:ind w:left="1080"/>
        <w:rPr>
          <w:rFonts w:asciiTheme="majorHAnsi" w:hAnsiTheme="majorHAnsi" w:cstheme="majorHAnsi"/>
          <w:sz w:val="24"/>
          <w:szCs w:val="24"/>
        </w:rPr>
      </w:pPr>
    </w:p>
    <w:p w:rsidR="00CF3631" w:rsidRDefault="00031469" w:rsidP="00295860">
      <w:pPr>
        <w:pStyle w:val="ListParagraph"/>
        <w:numPr>
          <w:ilvl w:val="0"/>
          <w:numId w:val="1"/>
        </w:numPr>
        <w:spacing w:after="0"/>
        <w:rPr>
          <w:rFonts w:asciiTheme="majorHAnsi" w:hAnsiTheme="majorHAnsi" w:cstheme="majorHAnsi"/>
          <w:sz w:val="24"/>
          <w:szCs w:val="24"/>
        </w:rPr>
      </w:pPr>
      <w:r w:rsidRPr="00295860">
        <w:rPr>
          <w:rFonts w:asciiTheme="majorHAnsi" w:hAnsiTheme="majorHAnsi" w:cstheme="majorHAnsi"/>
          <w:sz w:val="24"/>
          <w:szCs w:val="24"/>
        </w:rPr>
        <w:t xml:space="preserve">PH </w:t>
      </w:r>
      <w:r w:rsidR="00DB1D48" w:rsidRPr="00295860">
        <w:rPr>
          <w:rFonts w:asciiTheme="majorHAnsi" w:hAnsiTheme="majorHAnsi" w:cstheme="majorHAnsi"/>
          <w:sz w:val="24"/>
          <w:szCs w:val="24"/>
        </w:rPr>
        <w:t xml:space="preserve"> Financial—</w:t>
      </w:r>
      <w:r w:rsidR="00205E55">
        <w:rPr>
          <w:rFonts w:asciiTheme="majorHAnsi" w:hAnsiTheme="majorHAnsi" w:cstheme="majorHAnsi"/>
          <w:sz w:val="24"/>
          <w:szCs w:val="24"/>
        </w:rPr>
        <w:t>March 2021</w:t>
      </w:r>
      <w:r w:rsidR="00F02E84" w:rsidRPr="00295860">
        <w:rPr>
          <w:rFonts w:asciiTheme="majorHAnsi" w:hAnsiTheme="majorHAnsi" w:cstheme="majorHAnsi"/>
          <w:sz w:val="24"/>
          <w:szCs w:val="24"/>
        </w:rPr>
        <w:t xml:space="preserve">  </w:t>
      </w:r>
    </w:p>
    <w:p w:rsidR="0068272C" w:rsidRPr="008070A1" w:rsidRDefault="0068272C" w:rsidP="00295860">
      <w:pPr>
        <w:pStyle w:val="ListParagraph"/>
        <w:numPr>
          <w:ilvl w:val="0"/>
          <w:numId w:val="1"/>
        </w:numPr>
        <w:spacing w:after="0"/>
        <w:rPr>
          <w:rFonts w:asciiTheme="majorHAnsi" w:hAnsiTheme="majorHAnsi" w:cstheme="majorHAnsi"/>
          <w:b/>
          <w:color w:val="FF0000"/>
          <w:sz w:val="24"/>
          <w:szCs w:val="24"/>
        </w:rPr>
      </w:pPr>
      <w:r w:rsidRPr="008070A1">
        <w:rPr>
          <w:rFonts w:asciiTheme="majorHAnsi" w:hAnsiTheme="majorHAnsi" w:cstheme="majorHAnsi"/>
          <w:b/>
          <w:color w:val="FF0000"/>
          <w:sz w:val="24"/>
          <w:szCs w:val="24"/>
        </w:rPr>
        <w:t>Home</w:t>
      </w:r>
      <w:r w:rsidR="008070A1">
        <w:rPr>
          <w:rFonts w:asciiTheme="majorHAnsi" w:hAnsiTheme="majorHAnsi" w:cstheme="majorHAnsi"/>
          <w:b/>
          <w:color w:val="FF0000"/>
          <w:sz w:val="24"/>
          <w:szCs w:val="24"/>
        </w:rPr>
        <w:t xml:space="preserve"> </w:t>
      </w:r>
      <w:r w:rsidRPr="008070A1">
        <w:rPr>
          <w:rFonts w:asciiTheme="majorHAnsi" w:hAnsiTheme="majorHAnsi" w:cstheme="majorHAnsi"/>
          <w:b/>
          <w:color w:val="FF0000"/>
          <w:sz w:val="24"/>
          <w:szCs w:val="24"/>
        </w:rPr>
        <w:t>Care aide contract with Wayne County Home Care Agency-increase from $42.00/</w:t>
      </w:r>
      <w:proofErr w:type="spellStart"/>
      <w:r w:rsidRPr="008070A1">
        <w:rPr>
          <w:rFonts w:asciiTheme="majorHAnsi" w:hAnsiTheme="majorHAnsi" w:cstheme="majorHAnsi"/>
          <w:b/>
          <w:color w:val="FF0000"/>
          <w:sz w:val="24"/>
          <w:szCs w:val="24"/>
        </w:rPr>
        <w:t>hr</w:t>
      </w:r>
      <w:proofErr w:type="spellEnd"/>
      <w:r w:rsidRPr="008070A1">
        <w:rPr>
          <w:rFonts w:asciiTheme="majorHAnsi" w:hAnsiTheme="majorHAnsi" w:cstheme="majorHAnsi"/>
          <w:b/>
          <w:color w:val="FF0000"/>
          <w:sz w:val="24"/>
          <w:szCs w:val="24"/>
        </w:rPr>
        <w:t xml:space="preserve"> to $45.00</w:t>
      </w:r>
      <w:r w:rsidR="008070A1" w:rsidRPr="008070A1">
        <w:rPr>
          <w:rFonts w:asciiTheme="majorHAnsi" w:hAnsiTheme="majorHAnsi" w:cstheme="majorHAnsi"/>
          <w:b/>
          <w:color w:val="FF0000"/>
          <w:sz w:val="24"/>
          <w:szCs w:val="24"/>
        </w:rPr>
        <w:t>/</w:t>
      </w:r>
      <w:proofErr w:type="spellStart"/>
      <w:r w:rsidR="008070A1" w:rsidRPr="008070A1">
        <w:rPr>
          <w:rFonts w:asciiTheme="majorHAnsi" w:hAnsiTheme="majorHAnsi" w:cstheme="majorHAnsi"/>
          <w:b/>
          <w:color w:val="FF0000"/>
          <w:sz w:val="24"/>
          <w:szCs w:val="24"/>
        </w:rPr>
        <w:t>hr</w:t>
      </w:r>
      <w:proofErr w:type="spellEnd"/>
    </w:p>
    <w:p w:rsidR="00201E88" w:rsidRDefault="00CF3631" w:rsidP="00A46853">
      <w:pPr>
        <w:pStyle w:val="ListParagraph"/>
        <w:numPr>
          <w:ilvl w:val="0"/>
          <w:numId w:val="1"/>
        </w:numPr>
        <w:spacing w:after="0"/>
        <w:rPr>
          <w:rFonts w:asciiTheme="majorHAnsi" w:hAnsiTheme="majorHAnsi" w:cstheme="majorHAnsi"/>
          <w:sz w:val="24"/>
          <w:szCs w:val="24"/>
        </w:rPr>
      </w:pPr>
      <w:r w:rsidRPr="00A46853">
        <w:rPr>
          <w:rFonts w:asciiTheme="majorHAnsi" w:hAnsiTheme="majorHAnsi" w:cstheme="majorHAnsi"/>
          <w:sz w:val="24"/>
          <w:szCs w:val="24"/>
        </w:rPr>
        <w:t xml:space="preserve">Updates-Home Health, </w:t>
      </w:r>
      <w:r w:rsidR="00744EAB" w:rsidRPr="00A46853">
        <w:rPr>
          <w:rFonts w:asciiTheme="majorHAnsi" w:hAnsiTheme="majorHAnsi" w:cstheme="majorHAnsi"/>
          <w:sz w:val="24"/>
          <w:szCs w:val="24"/>
        </w:rPr>
        <w:t xml:space="preserve">Nine to thrive, </w:t>
      </w:r>
      <w:r w:rsidR="00F7726A" w:rsidRPr="00A46853">
        <w:rPr>
          <w:rFonts w:asciiTheme="majorHAnsi" w:hAnsiTheme="majorHAnsi" w:cstheme="majorHAnsi"/>
          <w:sz w:val="24"/>
          <w:szCs w:val="24"/>
        </w:rPr>
        <w:t xml:space="preserve"> Maternal Child Health</w:t>
      </w:r>
      <w:r w:rsidR="0037240A" w:rsidRPr="00A46853">
        <w:rPr>
          <w:rFonts w:asciiTheme="majorHAnsi" w:hAnsiTheme="majorHAnsi" w:cstheme="majorHAnsi"/>
          <w:sz w:val="24"/>
          <w:szCs w:val="24"/>
        </w:rPr>
        <w:t>, Jail N</w:t>
      </w:r>
      <w:r w:rsidR="00295860" w:rsidRPr="00A46853">
        <w:rPr>
          <w:rFonts w:asciiTheme="majorHAnsi" w:hAnsiTheme="majorHAnsi" w:cstheme="majorHAnsi"/>
          <w:sz w:val="24"/>
          <w:szCs w:val="24"/>
        </w:rPr>
        <w:t>ursing</w:t>
      </w:r>
      <w:r w:rsidR="00A46853" w:rsidRPr="00A46853">
        <w:rPr>
          <w:rFonts w:asciiTheme="majorHAnsi" w:hAnsiTheme="majorHAnsi" w:cstheme="majorHAnsi"/>
          <w:sz w:val="24"/>
          <w:szCs w:val="24"/>
        </w:rPr>
        <w:t>, Sunscreen grant</w:t>
      </w:r>
    </w:p>
    <w:p w:rsidR="0068272C" w:rsidRPr="008070A1" w:rsidRDefault="0068272C" w:rsidP="00A46853">
      <w:pPr>
        <w:pStyle w:val="ListParagraph"/>
        <w:numPr>
          <w:ilvl w:val="0"/>
          <w:numId w:val="1"/>
        </w:numPr>
        <w:spacing w:after="0"/>
        <w:rPr>
          <w:rFonts w:asciiTheme="majorHAnsi" w:hAnsiTheme="majorHAnsi" w:cstheme="majorHAnsi"/>
          <w:b/>
          <w:color w:val="FF0000"/>
          <w:sz w:val="24"/>
          <w:szCs w:val="24"/>
        </w:rPr>
      </w:pPr>
      <w:proofErr w:type="spellStart"/>
      <w:r w:rsidRPr="008070A1">
        <w:rPr>
          <w:rFonts w:asciiTheme="majorHAnsi" w:hAnsiTheme="majorHAnsi" w:cstheme="majorHAnsi"/>
          <w:b/>
          <w:color w:val="FF0000"/>
          <w:sz w:val="24"/>
          <w:szCs w:val="24"/>
        </w:rPr>
        <w:t>Fitpulse</w:t>
      </w:r>
      <w:proofErr w:type="spellEnd"/>
      <w:r w:rsidRPr="008070A1">
        <w:rPr>
          <w:rFonts w:asciiTheme="majorHAnsi" w:hAnsiTheme="majorHAnsi" w:cstheme="majorHAnsi"/>
          <w:b/>
          <w:color w:val="FF0000"/>
          <w:sz w:val="24"/>
          <w:szCs w:val="24"/>
        </w:rPr>
        <w:t xml:space="preserve"> Massage-Deidre Buttz and Holly Arnold present</w:t>
      </w:r>
    </w:p>
    <w:p w:rsidR="00A46853" w:rsidRPr="00A46853" w:rsidRDefault="00A46853" w:rsidP="00A46853">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Painting of business walls in Corydon and Seymour partnership</w:t>
      </w:r>
    </w:p>
    <w:p w:rsidR="0037240A" w:rsidRDefault="00F7726A" w:rsidP="004D2B12">
      <w:pPr>
        <w:spacing w:after="0"/>
        <w:rPr>
          <w:rFonts w:asciiTheme="majorHAnsi" w:hAnsiTheme="majorHAnsi" w:cstheme="majorHAnsi"/>
          <w:sz w:val="24"/>
          <w:szCs w:val="24"/>
        </w:rPr>
      </w:pPr>
      <w:r>
        <w:rPr>
          <w:rFonts w:asciiTheme="majorHAnsi" w:hAnsiTheme="majorHAnsi" w:cstheme="majorHAnsi"/>
          <w:sz w:val="24"/>
          <w:szCs w:val="24"/>
        </w:rPr>
        <w:t xml:space="preserve">       </w:t>
      </w:r>
      <w:r w:rsidR="00A46853">
        <w:rPr>
          <w:rFonts w:asciiTheme="majorHAnsi" w:hAnsiTheme="majorHAnsi" w:cstheme="majorHAnsi"/>
          <w:sz w:val="24"/>
          <w:szCs w:val="24"/>
        </w:rPr>
        <w:t>9</w:t>
      </w:r>
      <w:r>
        <w:rPr>
          <w:rFonts w:asciiTheme="majorHAnsi" w:hAnsiTheme="majorHAnsi" w:cstheme="majorHAnsi"/>
          <w:sz w:val="24"/>
          <w:szCs w:val="24"/>
        </w:rPr>
        <w:t>.  Website</w:t>
      </w:r>
    </w:p>
    <w:p w:rsidR="0037240A" w:rsidRDefault="00A46853" w:rsidP="004D2B12">
      <w:pPr>
        <w:spacing w:after="0"/>
        <w:rPr>
          <w:rFonts w:asciiTheme="majorHAnsi" w:hAnsiTheme="majorHAnsi" w:cstheme="majorHAnsi"/>
          <w:sz w:val="24"/>
          <w:szCs w:val="24"/>
        </w:rPr>
      </w:pPr>
      <w:r>
        <w:rPr>
          <w:rFonts w:asciiTheme="majorHAnsi" w:hAnsiTheme="majorHAnsi" w:cstheme="majorHAnsi"/>
          <w:sz w:val="24"/>
          <w:szCs w:val="24"/>
        </w:rPr>
        <w:t xml:space="preserve">       10.</w:t>
      </w:r>
      <w:r w:rsidR="0037240A">
        <w:rPr>
          <w:rFonts w:asciiTheme="majorHAnsi" w:hAnsiTheme="majorHAnsi" w:cstheme="majorHAnsi"/>
          <w:sz w:val="24"/>
          <w:szCs w:val="24"/>
        </w:rPr>
        <w:t xml:space="preserve">  Recommend $ 1.00 raise retroactive to January 1, 2021 for Linda Stanley</w:t>
      </w:r>
    </w:p>
    <w:p w:rsidR="005C031A" w:rsidRDefault="0037240A" w:rsidP="0037240A">
      <w:pPr>
        <w:spacing w:after="0"/>
        <w:rPr>
          <w:rFonts w:asciiTheme="majorHAnsi" w:hAnsiTheme="majorHAnsi" w:cstheme="majorHAnsi"/>
          <w:sz w:val="24"/>
          <w:szCs w:val="24"/>
        </w:rPr>
      </w:pPr>
      <w:r>
        <w:rPr>
          <w:rFonts w:asciiTheme="majorHAnsi" w:hAnsiTheme="majorHAnsi" w:cstheme="majorHAnsi"/>
          <w:sz w:val="24"/>
          <w:szCs w:val="24"/>
        </w:rPr>
        <w:t xml:space="preserve">      </w:t>
      </w:r>
      <w:r w:rsidR="00F7726A">
        <w:rPr>
          <w:rFonts w:asciiTheme="majorHAnsi" w:hAnsiTheme="majorHAnsi" w:cstheme="majorHAnsi"/>
          <w:sz w:val="24"/>
          <w:szCs w:val="24"/>
        </w:rPr>
        <w:t xml:space="preserve"> </w:t>
      </w:r>
      <w:r w:rsidR="00A46853">
        <w:rPr>
          <w:rFonts w:asciiTheme="majorHAnsi" w:hAnsiTheme="majorHAnsi" w:cstheme="majorHAnsi"/>
          <w:sz w:val="24"/>
          <w:szCs w:val="24"/>
        </w:rPr>
        <w:t>11</w:t>
      </w:r>
      <w:r>
        <w:rPr>
          <w:rFonts w:asciiTheme="majorHAnsi" w:hAnsiTheme="majorHAnsi" w:cstheme="majorHAnsi"/>
          <w:sz w:val="24"/>
          <w:szCs w:val="24"/>
        </w:rPr>
        <w:t>.</w:t>
      </w:r>
      <w:r w:rsidR="009C5174">
        <w:rPr>
          <w:rFonts w:asciiTheme="majorHAnsi" w:hAnsiTheme="majorHAnsi" w:cstheme="majorHAnsi"/>
          <w:sz w:val="24"/>
          <w:szCs w:val="24"/>
        </w:rPr>
        <w:t xml:space="preserve"> </w:t>
      </w:r>
      <w:r w:rsidR="005C031A">
        <w:rPr>
          <w:rFonts w:asciiTheme="majorHAnsi" w:hAnsiTheme="majorHAnsi" w:cstheme="majorHAnsi"/>
          <w:sz w:val="24"/>
          <w:szCs w:val="24"/>
        </w:rPr>
        <w:t>COVID updates</w:t>
      </w:r>
    </w:p>
    <w:p w:rsidR="00CF3631" w:rsidRPr="005C031A" w:rsidRDefault="005C031A" w:rsidP="005C031A">
      <w:pPr>
        <w:spacing w:after="0"/>
        <w:rPr>
          <w:rFonts w:asciiTheme="majorHAnsi" w:hAnsiTheme="majorHAnsi" w:cstheme="majorHAnsi"/>
          <w:sz w:val="24"/>
          <w:szCs w:val="24"/>
          <w:u w:val="single"/>
        </w:rPr>
      </w:pPr>
      <w:r>
        <w:rPr>
          <w:rFonts w:asciiTheme="majorHAnsi" w:hAnsiTheme="majorHAnsi" w:cstheme="majorHAnsi"/>
          <w:sz w:val="24"/>
          <w:szCs w:val="24"/>
        </w:rPr>
        <w:tab/>
      </w:r>
      <w:r w:rsidR="00CF3631" w:rsidRPr="005C031A">
        <w:rPr>
          <w:rFonts w:asciiTheme="majorHAnsi" w:hAnsiTheme="majorHAnsi" w:cstheme="majorHAnsi"/>
          <w:sz w:val="24"/>
          <w:szCs w:val="24"/>
          <w:u w:val="single"/>
        </w:rPr>
        <w:t>Shelley</w:t>
      </w:r>
    </w:p>
    <w:p w:rsidR="00AC0E3A" w:rsidRDefault="005C031A" w:rsidP="004D2B12">
      <w:pPr>
        <w:spacing w:after="0"/>
        <w:rPr>
          <w:rFonts w:asciiTheme="majorHAnsi" w:hAnsiTheme="majorHAnsi" w:cstheme="majorHAnsi"/>
          <w:sz w:val="24"/>
          <w:szCs w:val="24"/>
        </w:rPr>
      </w:pPr>
      <w:r>
        <w:rPr>
          <w:rFonts w:asciiTheme="majorHAnsi" w:hAnsiTheme="majorHAnsi" w:cstheme="majorHAnsi"/>
          <w:sz w:val="24"/>
          <w:szCs w:val="24"/>
        </w:rPr>
        <w:tab/>
      </w:r>
      <w:r w:rsidR="00CF3631" w:rsidRPr="005C031A">
        <w:rPr>
          <w:rFonts w:asciiTheme="majorHAnsi" w:hAnsiTheme="majorHAnsi" w:cstheme="majorHAnsi"/>
          <w:sz w:val="24"/>
          <w:szCs w:val="24"/>
          <w:u w:val="single"/>
        </w:rPr>
        <w:t>Dr. Wells</w:t>
      </w:r>
    </w:p>
    <w:p w:rsidR="0037240A" w:rsidRDefault="005C031A" w:rsidP="0037240A">
      <w:pPr>
        <w:pStyle w:val="ListParagraph"/>
        <w:numPr>
          <w:ilvl w:val="0"/>
          <w:numId w:val="12"/>
        </w:numPr>
        <w:spacing w:after="0"/>
        <w:rPr>
          <w:rFonts w:asciiTheme="majorHAnsi" w:hAnsiTheme="majorHAnsi" w:cstheme="majorHAnsi"/>
          <w:sz w:val="24"/>
          <w:szCs w:val="24"/>
        </w:rPr>
      </w:pPr>
      <w:r w:rsidRPr="0037240A">
        <w:rPr>
          <w:rFonts w:asciiTheme="majorHAnsi" w:hAnsiTheme="majorHAnsi" w:cstheme="majorHAnsi"/>
          <w:sz w:val="24"/>
          <w:szCs w:val="24"/>
        </w:rPr>
        <w:t>Hospital/Clinic update</w:t>
      </w:r>
    </w:p>
    <w:p w:rsidR="0037240A" w:rsidRPr="0037240A" w:rsidRDefault="0037240A" w:rsidP="0037240A">
      <w:pPr>
        <w:spacing w:after="0"/>
        <w:rPr>
          <w:rFonts w:asciiTheme="majorHAnsi" w:hAnsiTheme="majorHAnsi" w:cstheme="majorHAnsi"/>
          <w:sz w:val="24"/>
          <w:szCs w:val="24"/>
        </w:rPr>
      </w:pPr>
      <w:r>
        <w:rPr>
          <w:rFonts w:asciiTheme="majorHAnsi" w:hAnsiTheme="majorHAnsi" w:cstheme="majorHAnsi"/>
          <w:sz w:val="24"/>
          <w:szCs w:val="24"/>
        </w:rPr>
        <w:t xml:space="preserve">       </w:t>
      </w:r>
      <w:r w:rsidR="00A46853">
        <w:rPr>
          <w:rFonts w:asciiTheme="majorHAnsi" w:hAnsiTheme="majorHAnsi" w:cstheme="majorHAnsi"/>
          <w:sz w:val="24"/>
          <w:szCs w:val="24"/>
        </w:rPr>
        <w:t>12</w:t>
      </w:r>
      <w:r>
        <w:rPr>
          <w:rFonts w:asciiTheme="majorHAnsi" w:hAnsiTheme="majorHAnsi" w:cstheme="majorHAnsi"/>
          <w:sz w:val="24"/>
          <w:szCs w:val="24"/>
        </w:rPr>
        <w:t xml:space="preserve">.  Senior Center-being offered by Senior Center board for $ 1.00-discussion if PH would like it to renovate    and it could be more space for offices and to do wellness clinics, </w:t>
      </w:r>
      <w:proofErr w:type="spellStart"/>
      <w:r>
        <w:rPr>
          <w:rFonts w:asciiTheme="majorHAnsi" w:hAnsiTheme="majorHAnsi" w:cstheme="majorHAnsi"/>
          <w:sz w:val="24"/>
          <w:szCs w:val="24"/>
        </w:rPr>
        <w:t>etc</w:t>
      </w:r>
      <w:proofErr w:type="spellEnd"/>
    </w:p>
    <w:p w:rsidR="004D2B12" w:rsidRDefault="005C031A" w:rsidP="004D2B12">
      <w:pPr>
        <w:spacing w:after="0"/>
        <w:rPr>
          <w:rFonts w:asciiTheme="majorHAnsi" w:hAnsiTheme="majorHAnsi" w:cstheme="majorHAnsi"/>
          <w:sz w:val="24"/>
          <w:szCs w:val="24"/>
        </w:rPr>
      </w:pPr>
      <w:r>
        <w:rPr>
          <w:rFonts w:asciiTheme="majorHAnsi" w:hAnsiTheme="majorHAnsi" w:cstheme="majorHAnsi"/>
          <w:sz w:val="24"/>
          <w:szCs w:val="24"/>
        </w:rPr>
        <w:t xml:space="preserve">      </w:t>
      </w:r>
      <w:r w:rsidR="004D2B12">
        <w:rPr>
          <w:rFonts w:asciiTheme="majorHAnsi" w:hAnsiTheme="majorHAnsi" w:cstheme="majorHAnsi"/>
          <w:sz w:val="24"/>
          <w:szCs w:val="24"/>
        </w:rPr>
        <w:t xml:space="preserve"> </w:t>
      </w:r>
      <w:r w:rsidR="00D612F6">
        <w:rPr>
          <w:rFonts w:asciiTheme="majorHAnsi" w:hAnsiTheme="majorHAnsi" w:cstheme="majorHAnsi"/>
          <w:sz w:val="24"/>
          <w:szCs w:val="24"/>
        </w:rPr>
        <w:t>1</w:t>
      </w:r>
      <w:r w:rsidR="00A46853">
        <w:rPr>
          <w:rFonts w:asciiTheme="majorHAnsi" w:hAnsiTheme="majorHAnsi" w:cstheme="majorHAnsi"/>
          <w:sz w:val="24"/>
          <w:szCs w:val="24"/>
        </w:rPr>
        <w:t>3</w:t>
      </w:r>
      <w:r w:rsidR="004D2B12">
        <w:rPr>
          <w:rFonts w:asciiTheme="majorHAnsi" w:hAnsiTheme="majorHAnsi" w:cstheme="majorHAnsi"/>
          <w:sz w:val="24"/>
          <w:szCs w:val="24"/>
        </w:rPr>
        <w:t>.  Next meeting</w:t>
      </w:r>
      <w:r w:rsidR="00744EAB">
        <w:rPr>
          <w:rFonts w:asciiTheme="majorHAnsi" w:hAnsiTheme="majorHAnsi" w:cstheme="majorHAnsi"/>
          <w:sz w:val="24"/>
          <w:szCs w:val="24"/>
        </w:rPr>
        <w:t xml:space="preserve">—Wednesday </w:t>
      </w:r>
      <w:r w:rsidR="0037240A">
        <w:rPr>
          <w:rFonts w:asciiTheme="majorHAnsi" w:hAnsiTheme="majorHAnsi" w:cstheme="majorHAnsi"/>
          <w:sz w:val="24"/>
          <w:szCs w:val="24"/>
        </w:rPr>
        <w:t xml:space="preserve">July </w:t>
      </w:r>
      <w:r w:rsidR="00A46853">
        <w:rPr>
          <w:rFonts w:asciiTheme="majorHAnsi" w:hAnsiTheme="majorHAnsi" w:cstheme="majorHAnsi"/>
          <w:sz w:val="24"/>
          <w:szCs w:val="24"/>
        </w:rPr>
        <w:t>21</w:t>
      </w:r>
      <w:r w:rsidR="00744EAB">
        <w:rPr>
          <w:rFonts w:asciiTheme="majorHAnsi" w:hAnsiTheme="majorHAnsi" w:cstheme="majorHAnsi"/>
          <w:sz w:val="24"/>
          <w:szCs w:val="24"/>
        </w:rPr>
        <w:t>, 2021</w:t>
      </w:r>
    </w:p>
    <w:p w:rsidR="004D2B12" w:rsidRPr="004D2B12" w:rsidRDefault="00D612F6" w:rsidP="004D2B12">
      <w:pPr>
        <w:spacing w:after="0"/>
        <w:rPr>
          <w:rFonts w:asciiTheme="majorHAnsi" w:hAnsiTheme="majorHAnsi" w:cstheme="majorHAnsi"/>
          <w:sz w:val="24"/>
          <w:szCs w:val="24"/>
        </w:rPr>
      </w:pPr>
      <w:r>
        <w:rPr>
          <w:rFonts w:asciiTheme="majorHAnsi" w:hAnsiTheme="majorHAnsi" w:cstheme="majorHAnsi"/>
          <w:sz w:val="24"/>
          <w:szCs w:val="24"/>
        </w:rPr>
        <w:t xml:space="preserve">       </w:t>
      </w:r>
      <w:r w:rsidR="005C031A">
        <w:rPr>
          <w:rFonts w:asciiTheme="majorHAnsi" w:hAnsiTheme="majorHAnsi" w:cstheme="majorHAnsi"/>
          <w:sz w:val="24"/>
          <w:szCs w:val="24"/>
        </w:rPr>
        <w:t>1</w:t>
      </w:r>
      <w:r w:rsidR="00A46853">
        <w:rPr>
          <w:rFonts w:asciiTheme="majorHAnsi" w:hAnsiTheme="majorHAnsi" w:cstheme="majorHAnsi"/>
          <w:sz w:val="24"/>
          <w:szCs w:val="24"/>
        </w:rPr>
        <w:t>4</w:t>
      </w:r>
      <w:r w:rsidR="004D2B12">
        <w:rPr>
          <w:rFonts w:asciiTheme="majorHAnsi" w:hAnsiTheme="majorHAnsi" w:cstheme="majorHAnsi"/>
          <w:sz w:val="24"/>
          <w:szCs w:val="24"/>
        </w:rPr>
        <w:t>. Adjourn</w:t>
      </w:r>
    </w:p>
    <w:sectPr w:rsidR="004D2B12" w:rsidRPr="004D2B12" w:rsidSect="007F2C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1DA6"/>
    <w:multiLevelType w:val="hybridMultilevel"/>
    <w:tmpl w:val="2910D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286397"/>
    <w:multiLevelType w:val="hybridMultilevel"/>
    <w:tmpl w:val="DE587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822846"/>
    <w:multiLevelType w:val="hybridMultilevel"/>
    <w:tmpl w:val="EE7823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43425"/>
    <w:multiLevelType w:val="hybridMultilevel"/>
    <w:tmpl w:val="0EEE2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5C31F4"/>
    <w:multiLevelType w:val="hybridMultilevel"/>
    <w:tmpl w:val="BFE43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80D3B"/>
    <w:multiLevelType w:val="hybridMultilevel"/>
    <w:tmpl w:val="642073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F20806"/>
    <w:multiLevelType w:val="hybridMultilevel"/>
    <w:tmpl w:val="01904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4B7FCC"/>
    <w:multiLevelType w:val="hybridMultilevel"/>
    <w:tmpl w:val="F32C705E"/>
    <w:lvl w:ilvl="0" w:tplc="3CA4EDD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5C3A7686"/>
    <w:multiLevelType w:val="hybridMultilevel"/>
    <w:tmpl w:val="AEB03BC0"/>
    <w:lvl w:ilvl="0" w:tplc="E938999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15:restartNumberingAfterBreak="0">
    <w:nsid w:val="60DE75EC"/>
    <w:multiLevelType w:val="hybridMultilevel"/>
    <w:tmpl w:val="9C9EEE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05863"/>
    <w:multiLevelType w:val="hybridMultilevel"/>
    <w:tmpl w:val="728AA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EE7AD8"/>
    <w:multiLevelType w:val="hybridMultilevel"/>
    <w:tmpl w:val="A3183AD2"/>
    <w:lvl w:ilvl="0" w:tplc="EA5ED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271442"/>
    <w:multiLevelType w:val="hybridMultilevel"/>
    <w:tmpl w:val="B94071CA"/>
    <w:lvl w:ilvl="0" w:tplc="AC54A1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2"/>
  </w:num>
  <w:num w:numId="5">
    <w:abstractNumId w:val="11"/>
  </w:num>
  <w:num w:numId="6">
    <w:abstractNumId w:val="5"/>
  </w:num>
  <w:num w:numId="7">
    <w:abstractNumId w:val="9"/>
  </w:num>
  <w:num w:numId="8">
    <w:abstractNumId w:val="3"/>
  </w:num>
  <w:num w:numId="9">
    <w:abstractNumId w:val="7"/>
  </w:num>
  <w:num w:numId="10">
    <w:abstractNumId w:val="8"/>
  </w:num>
  <w:num w:numId="11">
    <w:abstractNumId w:val="10"/>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AA"/>
    <w:rsid w:val="00002BF1"/>
    <w:rsid w:val="00010963"/>
    <w:rsid w:val="000303E3"/>
    <w:rsid w:val="00031469"/>
    <w:rsid w:val="00055D01"/>
    <w:rsid w:val="000D65CE"/>
    <w:rsid w:val="000F44DA"/>
    <w:rsid w:val="000F46F2"/>
    <w:rsid w:val="000F791A"/>
    <w:rsid w:val="00110950"/>
    <w:rsid w:val="001207E2"/>
    <w:rsid w:val="00131859"/>
    <w:rsid w:val="001B231E"/>
    <w:rsid w:val="001D2709"/>
    <w:rsid w:val="00201E88"/>
    <w:rsid w:val="00205E55"/>
    <w:rsid w:val="00206591"/>
    <w:rsid w:val="002501B8"/>
    <w:rsid w:val="00264976"/>
    <w:rsid w:val="00295860"/>
    <w:rsid w:val="002C3AB4"/>
    <w:rsid w:val="002C4413"/>
    <w:rsid w:val="003301BA"/>
    <w:rsid w:val="003353F7"/>
    <w:rsid w:val="00347B3D"/>
    <w:rsid w:val="0037240A"/>
    <w:rsid w:val="003953D5"/>
    <w:rsid w:val="00406EF9"/>
    <w:rsid w:val="004C4280"/>
    <w:rsid w:val="004D2B12"/>
    <w:rsid w:val="004E658F"/>
    <w:rsid w:val="00542C99"/>
    <w:rsid w:val="005B1996"/>
    <w:rsid w:val="005C031A"/>
    <w:rsid w:val="005F6CB2"/>
    <w:rsid w:val="00602980"/>
    <w:rsid w:val="00634D7E"/>
    <w:rsid w:val="00647438"/>
    <w:rsid w:val="00654D3E"/>
    <w:rsid w:val="0068272C"/>
    <w:rsid w:val="006B5941"/>
    <w:rsid w:val="00744EAB"/>
    <w:rsid w:val="00763284"/>
    <w:rsid w:val="00780C80"/>
    <w:rsid w:val="007D09A0"/>
    <w:rsid w:val="007F2C05"/>
    <w:rsid w:val="007F6BC0"/>
    <w:rsid w:val="008070A1"/>
    <w:rsid w:val="00842F9D"/>
    <w:rsid w:val="00884A97"/>
    <w:rsid w:val="008A2B74"/>
    <w:rsid w:val="008A585E"/>
    <w:rsid w:val="008A7030"/>
    <w:rsid w:val="0092747A"/>
    <w:rsid w:val="00950701"/>
    <w:rsid w:val="00956B6D"/>
    <w:rsid w:val="00971CA9"/>
    <w:rsid w:val="00993F13"/>
    <w:rsid w:val="009C5174"/>
    <w:rsid w:val="00A40050"/>
    <w:rsid w:val="00A46853"/>
    <w:rsid w:val="00A82F3D"/>
    <w:rsid w:val="00AC0E3A"/>
    <w:rsid w:val="00AD4BD4"/>
    <w:rsid w:val="00AF717B"/>
    <w:rsid w:val="00B9611A"/>
    <w:rsid w:val="00BA0B36"/>
    <w:rsid w:val="00BE658C"/>
    <w:rsid w:val="00BF5A0E"/>
    <w:rsid w:val="00C90E9F"/>
    <w:rsid w:val="00CC2087"/>
    <w:rsid w:val="00CF3631"/>
    <w:rsid w:val="00CF750C"/>
    <w:rsid w:val="00D612F6"/>
    <w:rsid w:val="00D93CE5"/>
    <w:rsid w:val="00DA30AA"/>
    <w:rsid w:val="00DB1D48"/>
    <w:rsid w:val="00DD3E8E"/>
    <w:rsid w:val="00DE24EB"/>
    <w:rsid w:val="00EA1880"/>
    <w:rsid w:val="00EB7767"/>
    <w:rsid w:val="00EC4454"/>
    <w:rsid w:val="00F02E84"/>
    <w:rsid w:val="00F3671F"/>
    <w:rsid w:val="00F7726A"/>
    <w:rsid w:val="00F87216"/>
    <w:rsid w:val="00FA48D2"/>
    <w:rsid w:val="00FF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E7A89-CD90-4F2B-A572-A89B8175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0AA"/>
    <w:pPr>
      <w:ind w:left="720"/>
      <w:contextualSpacing/>
    </w:pPr>
  </w:style>
  <w:style w:type="paragraph" w:styleId="BalloonText">
    <w:name w:val="Balloon Text"/>
    <w:basedOn w:val="Normal"/>
    <w:link w:val="BalloonTextChar"/>
    <w:uiPriority w:val="99"/>
    <w:semiHidden/>
    <w:unhideWhenUsed/>
    <w:rsid w:val="00950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5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B4946-579D-4FCE-9C7A-8A696C11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Bickel</dc:creator>
  <cp:keywords/>
  <dc:description/>
  <cp:lastModifiedBy>Shelley Bickel</cp:lastModifiedBy>
  <cp:revision>75</cp:revision>
  <cp:lastPrinted>2021-05-18T16:49:00Z</cp:lastPrinted>
  <dcterms:created xsi:type="dcterms:W3CDTF">2019-06-10T19:00:00Z</dcterms:created>
  <dcterms:modified xsi:type="dcterms:W3CDTF">2021-05-18T16:50:00Z</dcterms:modified>
</cp:coreProperties>
</file>